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8B6" w:rsidRPr="00C97402" w:rsidRDefault="00FE42C0" w:rsidP="00BF4E56">
      <w:pPr>
        <w:spacing w:after="0" w:line="240" w:lineRule="auto"/>
        <w:jc w:val="center"/>
        <w:rPr>
          <w:rFonts w:ascii="Times New Roman Tj" w:hAnsi="Times New Roman Tj"/>
          <w:sz w:val="24"/>
          <w:szCs w:val="24"/>
          <w:lang w:val="tg-Cyrl-TJ"/>
        </w:rPr>
      </w:pPr>
      <w:r>
        <w:rPr>
          <w:rFonts w:ascii="Times New Roman Tj" w:hAnsi="Times New Roman Tj"/>
          <w:noProof/>
          <w:sz w:val="24"/>
          <w:szCs w:val="24"/>
          <w:lang w:val="tg-Cyrl-TJ"/>
        </w:rPr>
        <w:drawing>
          <wp:anchor distT="0" distB="0" distL="114300" distR="114300" simplePos="0" relativeHeight="251659264" behindDoc="0" locked="0" layoutInCell="1" allowOverlap="1">
            <wp:simplePos x="0" y="0"/>
            <wp:positionH relativeFrom="margin">
              <wp:posOffset>2329180</wp:posOffset>
            </wp:positionH>
            <wp:positionV relativeFrom="paragraph">
              <wp:posOffset>-8255</wp:posOffset>
            </wp:positionV>
            <wp:extent cx="1437005" cy="718503"/>
            <wp:effectExtent l="0" t="0" r="0" b="571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7005" cy="71850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Tj" w:hAnsi="Times New Roman Tj"/>
          <w:noProof/>
          <w:sz w:val="24"/>
          <w:szCs w:val="24"/>
          <w:lang w:val="tg-Cyrl-TJ"/>
        </w:rPr>
        <w:drawing>
          <wp:anchor distT="0" distB="0" distL="114300" distR="114300" simplePos="0" relativeHeight="251658240" behindDoc="0" locked="0" layoutInCell="1" allowOverlap="1">
            <wp:simplePos x="0" y="0"/>
            <wp:positionH relativeFrom="margin">
              <wp:posOffset>352425</wp:posOffset>
            </wp:positionH>
            <wp:positionV relativeFrom="paragraph">
              <wp:posOffset>6985</wp:posOffset>
            </wp:positionV>
            <wp:extent cx="774065" cy="707442"/>
            <wp:effectExtent l="0" t="0" r="6985" b="0"/>
            <wp:wrapNone/>
            <wp:docPr id="1" name="Рисунок 1" descr="G_taj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_tajik"/>
                    <pic:cNvPicPr>
                      <a:picLocks noChangeAspect="1" noChangeArrowheads="1"/>
                    </pic:cNvPicPr>
                  </pic:nvPicPr>
                  <pic:blipFill>
                    <a:blip r:embed="rId6" cstate="print">
                      <a:clrChange>
                        <a:clrFrom>
                          <a:srgbClr val="F7FFF7"/>
                        </a:clrFrom>
                        <a:clrTo>
                          <a:srgbClr val="F7FFF7">
                            <a:alpha val="0"/>
                          </a:srgbClr>
                        </a:clrTo>
                      </a:clrChange>
                      <a:lum bright="10000"/>
                      <a:extLst>
                        <a:ext uri="{28A0092B-C50C-407E-A947-70E740481C1C}">
                          <a14:useLocalDpi xmlns:a14="http://schemas.microsoft.com/office/drawing/2010/main" val="0"/>
                        </a:ext>
                      </a:extLst>
                    </a:blip>
                    <a:srcRect/>
                    <a:stretch>
                      <a:fillRect/>
                    </a:stretch>
                  </pic:blipFill>
                  <pic:spPr bwMode="auto">
                    <a:xfrm>
                      <a:off x="0" y="0"/>
                      <a:ext cx="774065" cy="70744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Tj" w:hAnsi="Times New Roman Tj"/>
          <w:noProof/>
          <w:sz w:val="24"/>
          <w:szCs w:val="24"/>
          <w:lang w:val="tg-Cyrl-TJ"/>
        </w:rPr>
        <w:drawing>
          <wp:anchor distT="0" distB="0" distL="114300" distR="114300" simplePos="0" relativeHeight="251660288" behindDoc="0" locked="0" layoutInCell="1" allowOverlap="1">
            <wp:simplePos x="0" y="0"/>
            <wp:positionH relativeFrom="margin">
              <wp:align>right</wp:align>
            </wp:positionH>
            <wp:positionV relativeFrom="paragraph">
              <wp:posOffset>7620</wp:posOffset>
            </wp:positionV>
            <wp:extent cx="1355090" cy="761332"/>
            <wp:effectExtent l="0" t="0" r="0" b="127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5090" cy="76133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4E56" w:rsidRPr="00C97402" w:rsidRDefault="00BF4E56" w:rsidP="00BF4E56">
      <w:pPr>
        <w:spacing w:after="0" w:line="240" w:lineRule="auto"/>
        <w:jc w:val="center"/>
        <w:rPr>
          <w:rFonts w:ascii="Times New Roman Tj" w:hAnsi="Times New Roman Tj"/>
          <w:sz w:val="24"/>
          <w:szCs w:val="24"/>
          <w:lang w:val="tg-Cyrl-TJ"/>
        </w:rPr>
      </w:pPr>
    </w:p>
    <w:p w:rsidR="00BF4E56" w:rsidRDefault="00BF4E56" w:rsidP="00BF4E56">
      <w:pPr>
        <w:spacing w:after="0" w:line="240" w:lineRule="auto"/>
        <w:jc w:val="center"/>
        <w:rPr>
          <w:rFonts w:ascii="Times New Roman Tj" w:hAnsi="Times New Roman Tj"/>
          <w:sz w:val="24"/>
          <w:szCs w:val="24"/>
          <w:lang w:val="tg-Cyrl-TJ"/>
        </w:rPr>
      </w:pPr>
    </w:p>
    <w:p w:rsidR="00C97402" w:rsidRPr="00C97402" w:rsidRDefault="00C97402" w:rsidP="00BF4E56">
      <w:pPr>
        <w:spacing w:after="0" w:line="240" w:lineRule="auto"/>
        <w:jc w:val="center"/>
        <w:rPr>
          <w:rFonts w:ascii="Times New Roman Tj" w:hAnsi="Times New Roman Tj"/>
          <w:sz w:val="24"/>
          <w:szCs w:val="24"/>
          <w:lang w:val="tg-Cyrl-TJ"/>
        </w:rPr>
      </w:pPr>
    </w:p>
    <w:p w:rsidR="00FE42C0" w:rsidRDefault="00FE42C0" w:rsidP="00BF4E56">
      <w:pPr>
        <w:spacing w:after="0" w:line="240" w:lineRule="auto"/>
        <w:jc w:val="center"/>
        <w:rPr>
          <w:rFonts w:ascii="Times New Roman Tj" w:hAnsi="Times New Roman Tj"/>
          <w:b/>
          <w:sz w:val="24"/>
          <w:szCs w:val="24"/>
          <w:u w:val="single"/>
          <w:lang w:val="tg-Cyrl-TJ"/>
        </w:rPr>
      </w:pPr>
    </w:p>
    <w:p w:rsidR="00FE42C0" w:rsidRDefault="00FE42C0" w:rsidP="00BF4E56">
      <w:pPr>
        <w:spacing w:after="0" w:line="240" w:lineRule="auto"/>
        <w:jc w:val="center"/>
        <w:rPr>
          <w:rFonts w:ascii="Times New Roman Tj" w:hAnsi="Times New Roman Tj"/>
          <w:b/>
          <w:sz w:val="24"/>
          <w:szCs w:val="24"/>
          <w:u w:val="single"/>
          <w:lang w:val="tg-Cyrl-TJ"/>
        </w:rPr>
      </w:pPr>
    </w:p>
    <w:p w:rsidR="0031760E" w:rsidRPr="00046E2D" w:rsidRDefault="0031760E" w:rsidP="005800A9">
      <w:pPr>
        <w:jc w:val="center"/>
        <w:rPr>
          <w:rFonts w:ascii="Times New Roman Tj" w:hAnsi="Times New Roman Tj"/>
          <w:szCs w:val="24"/>
          <w:lang w:val="tg-Cyrl-TJ"/>
        </w:rPr>
      </w:pPr>
      <w:r w:rsidRPr="0031760E">
        <w:rPr>
          <w:rFonts w:ascii="Times New Roman Tj" w:hAnsi="Times New Roman Tj"/>
          <w:szCs w:val="24"/>
          <w:lang w:val="tg-Cyrl-TJ"/>
        </w:rPr>
        <w:t>Project "</w:t>
      </w:r>
      <w:r w:rsidRPr="00046E2D">
        <w:rPr>
          <w:rFonts w:ascii="Times New Roman Tj" w:hAnsi="Times New Roman Tj"/>
          <w:szCs w:val="24"/>
          <w:lang w:val="en-US"/>
        </w:rPr>
        <w:t xml:space="preserve">Modernizing </w:t>
      </w:r>
      <w:r w:rsidRPr="00046E2D">
        <w:rPr>
          <w:rFonts w:ascii="Times New Roman Tj" w:hAnsi="Times New Roman Tj"/>
          <w:szCs w:val="24"/>
          <w:lang w:val="tg-Cyrl-TJ"/>
        </w:rPr>
        <w:t>the National Statistical System in  Tajikistan"</w:t>
      </w:r>
    </w:p>
    <w:p w:rsidR="0031760E" w:rsidRPr="0031760E" w:rsidRDefault="0031760E" w:rsidP="005800A9">
      <w:pPr>
        <w:jc w:val="center"/>
        <w:rPr>
          <w:rFonts w:ascii="Times New Roman Tj" w:hAnsi="Times New Roman Tj"/>
          <w:szCs w:val="24"/>
          <w:lang w:val="tg-Cyrl-TJ"/>
        </w:rPr>
      </w:pPr>
    </w:p>
    <w:p w:rsidR="0031760E" w:rsidRPr="0031760E" w:rsidRDefault="0031760E" w:rsidP="005800A9">
      <w:pPr>
        <w:jc w:val="center"/>
        <w:rPr>
          <w:rFonts w:ascii="Times New Roman Tj" w:hAnsi="Times New Roman Tj"/>
          <w:szCs w:val="24"/>
          <w:lang w:val="tg-Cyrl-TJ"/>
        </w:rPr>
      </w:pPr>
      <w:r w:rsidRPr="0031760E">
        <w:rPr>
          <w:rFonts w:ascii="Times New Roman Tj" w:hAnsi="Times New Roman Tj"/>
          <w:szCs w:val="24"/>
          <w:lang w:val="tg-Cyrl-TJ"/>
        </w:rPr>
        <w:t>"Mechanism for consideration of complaints and suggestions"</w:t>
      </w:r>
    </w:p>
    <w:p w:rsidR="0031760E" w:rsidRPr="0031760E" w:rsidRDefault="00B3685B" w:rsidP="0031760E">
      <w:pPr>
        <w:jc w:val="both"/>
        <w:rPr>
          <w:rFonts w:ascii="Times New Roman Tj" w:hAnsi="Times New Roman Tj"/>
          <w:szCs w:val="24"/>
          <w:lang w:val="tg-Cyrl-TJ"/>
        </w:rPr>
      </w:pPr>
      <w:r>
        <w:rPr>
          <w:szCs w:val="24"/>
          <w:lang w:val="en-US"/>
        </w:rPr>
        <w:t>The mechanism</w:t>
      </w:r>
      <w:r w:rsidR="0031760E" w:rsidRPr="0031760E">
        <w:rPr>
          <w:rFonts w:ascii="Times New Roman Tj" w:hAnsi="Times New Roman Tj"/>
          <w:szCs w:val="24"/>
          <w:lang w:val="tg-Cyrl-TJ"/>
        </w:rPr>
        <w:t xml:space="preserve"> for receiving and reviewing complaints and suggestions as part of public awareness in the framework of the project "</w:t>
      </w:r>
      <w:r w:rsidR="00046E2D" w:rsidRPr="00046E2D">
        <w:rPr>
          <w:szCs w:val="24"/>
          <w:lang w:val="en-US"/>
        </w:rPr>
        <w:t xml:space="preserve"> </w:t>
      </w:r>
      <w:r w:rsidR="00046E2D" w:rsidRPr="00046E2D">
        <w:rPr>
          <w:rFonts w:ascii="Times New Roman Tj" w:hAnsi="Times New Roman Tj"/>
          <w:szCs w:val="24"/>
          <w:lang w:val="en-US"/>
        </w:rPr>
        <w:t>Modernizing</w:t>
      </w:r>
      <w:r w:rsidR="0031760E" w:rsidRPr="00046E2D">
        <w:rPr>
          <w:rFonts w:ascii="Times New Roman Tj" w:hAnsi="Times New Roman Tj"/>
          <w:szCs w:val="24"/>
          <w:lang w:val="tg-Cyrl-TJ"/>
        </w:rPr>
        <w:t xml:space="preserve"> </w:t>
      </w:r>
      <w:r w:rsidR="0031760E" w:rsidRPr="0031760E">
        <w:rPr>
          <w:rFonts w:ascii="Times New Roman Tj" w:hAnsi="Times New Roman Tj"/>
          <w:szCs w:val="24"/>
          <w:lang w:val="tg-Cyrl-TJ"/>
        </w:rPr>
        <w:t>the National Statistical System in Tajikistan" through the A</w:t>
      </w:r>
      <w:r w:rsidR="0031760E">
        <w:rPr>
          <w:szCs w:val="24"/>
          <w:lang w:val="en-US"/>
        </w:rPr>
        <w:t>S</w:t>
      </w:r>
      <w:r w:rsidR="0031760E" w:rsidRPr="0031760E">
        <w:rPr>
          <w:rFonts w:ascii="Times New Roman Tj" w:hAnsi="Times New Roman Tj"/>
          <w:szCs w:val="24"/>
          <w:lang w:val="tg-Cyrl-TJ"/>
        </w:rPr>
        <w:t xml:space="preserve"> website http://www.stat.tj, email; admin@mnssp.tj and hotlines 227-49-01, 93-804-99-51, which can be applied by anyone interested in the project.</w:t>
      </w:r>
    </w:p>
    <w:p w:rsidR="0031760E" w:rsidRPr="0031760E" w:rsidRDefault="0031760E" w:rsidP="0031760E">
      <w:pPr>
        <w:jc w:val="both"/>
        <w:rPr>
          <w:rFonts w:ascii="Times New Roman Tj" w:hAnsi="Times New Roman Tj"/>
          <w:szCs w:val="24"/>
          <w:lang w:val="tg-Cyrl-TJ"/>
        </w:rPr>
      </w:pPr>
      <w:r w:rsidRPr="0031760E">
        <w:rPr>
          <w:rFonts w:ascii="Times New Roman Tj" w:hAnsi="Times New Roman Tj"/>
          <w:szCs w:val="24"/>
          <w:lang w:val="tg-Cyrl-TJ"/>
        </w:rPr>
        <w:t xml:space="preserve">Also, everyone can submit their complaints and suggestions to the representatives of the Project Implementation Unit in Dushanbe for consideration and resolution through the officials of the Main Department, statistical departments of cities and districts, </w:t>
      </w:r>
      <w:r w:rsidR="00B3685B" w:rsidRPr="00B3685B">
        <w:rPr>
          <w:rFonts w:ascii="Times New Roman Tj" w:hAnsi="Times New Roman Tj"/>
          <w:szCs w:val="24"/>
          <w:lang w:val="en-US"/>
        </w:rPr>
        <w:t xml:space="preserve">and </w:t>
      </w:r>
      <w:r w:rsidRPr="00B3685B">
        <w:rPr>
          <w:rFonts w:ascii="Times New Roman Tj" w:hAnsi="Times New Roman Tj"/>
          <w:szCs w:val="24"/>
          <w:lang w:val="tg-Cyrl-TJ"/>
        </w:rPr>
        <w:t>working</w:t>
      </w:r>
      <w:r w:rsidRPr="0031760E">
        <w:rPr>
          <w:rFonts w:ascii="Times New Roman Tj" w:hAnsi="Times New Roman Tj"/>
          <w:szCs w:val="24"/>
          <w:lang w:val="tg-Cyrl-TJ"/>
        </w:rPr>
        <w:t xml:space="preserve"> in district statistical offices. It should be noted that the mechanism for receiving and reviewing complaints and suggestions includes six steps:</w:t>
      </w:r>
    </w:p>
    <w:p w:rsidR="0031760E" w:rsidRPr="0031760E" w:rsidRDefault="0031760E" w:rsidP="005800A9">
      <w:pPr>
        <w:jc w:val="center"/>
        <w:rPr>
          <w:rFonts w:ascii="Times New Roman Tj" w:hAnsi="Times New Roman Tj"/>
          <w:szCs w:val="24"/>
          <w:lang w:val="tg-Cyrl-TJ"/>
        </w:rPr>
      </w:pPr>
      <w:r w:rsidRPr="0031760E">
        <w:rPr>
          <w:rFonts w:ascii="Times New Roman Tj" w:hAnsi="Times New Roman Tj"/>
          <w:szCs w:val="24"/>
          <w:lang w:val="tg-Cyrl-TJ"/>
        </w:rPr>
        <w:t>The process of resolving complaints and suggestions</w:t>
      </w:r>
    </w:p>
    <w:p w:rsidR="0031760E" w:rsidRPr="00B3685B" w:rsidRDefault="0031760E" w:rsidP="0031760E">
      <w:pPr>
        <w:jc w:val="both"/>
        <w:rPr>
          <w:rFonts w:ascii="Times New Roman Tj" w:hAnsi="Times New Roman Tj"/>
          <w:szCs w:val="24"/>
          <w:lang w:val="tg-Cyrl-TJ"/>
        </w:rPr>
      </w:pPr>
      <w:r w:rsidRPr="001D171D">
        <w:rPr>
          <w:rFonts w:ascii="Times New Roman Tj" w:hAnsi="Times New Roman Tj"/>
          <w:b/>
          <w:szCs w:val="24"/>
          <w:lang w:val="tg-Cyrl-TJ"/>
        </w:rPr>
        <w:t>Step 1:</w:t>
      </w:r>
      <w:r w:rsidRPr="0031760E">
        <w:rPr>
          <w:rFonts w:ascii="Times New Roman Tj" w:hAnsi="Times New Roman Tj"/>
          <w:szCs w:val="24"/>
          <w:lang w:val="tg-Cyrl-TJ"/>
        </w:rPr>
        <w:t xml:space="preserve"> Accept the application or complaint. Project participants have the opportunity to submit feedback and complaints through several channels: communication with </w:t>
      </w:r>
      <w:r w:rsidR="00046E2D" w:rsidRPr="00046E2D">
        <w:rPr>
          <w:rFonts w:ascii="Times New Roman Tj" w:hAnsi="Times New Roman Tj"/>
          <w:szCs w:val="24"/>
          <w:lang w:val="en-US"/>
        </w:rPr>
        <w:t>PI</w:t>
      </w:r>
      <w:r w:rsidR="00046E2D" w:rsidRPr="0031760E">
        <w:rPr>
          <w:rFonts w:ascii="Times New Roman Tj" w:hAnsi="Times New Roman Tj"/>
          <w:szCs w:val="24"/>
          <w:lang w:val="tg-Cyrl-TJ"/>
        </w:rPr>
        <w:t>G</w:t>
      </w:r>
      <w:r w:rsidRPr="0031760E">
        <w:rPr>
          <w:rFonts w:ascii="Times New Roman Tj" w:hAnsi="Times New Roman Tj"/>
          <w:szCs w:val="24"/>
          <w:lang w:val="tg-Cyrl-TJ"/>
        </w:rPr>
        <w:t xml:space="preserve"> by mail, telephone, e-mail, </w:t>
      </w:r>
      <w:r w:rsidR="00B3685B" w:rsidRPr="00B3685B">
        <w:rPr>
          <w:rFonts w:ascii="Times New Roman Tj" w:hAnsi="Times New Roman Tj"/>
          <w:szCs w:val="24"/>
          <w:lang w:val="en-US"/>
        </w:rPr>
        <w:t xml:space="preserve">and </w:t>
      </w:r>
      <w:r w:rsidRPr="00B3685B">
        <w:rPr>
          <w:rFonts w:ascii="Times New Roman Tj" w:hAnsi="Times New Roman Tj"/>
          <w:szCs w:val="24"/>
          <w:lang w:val="tg-Cyrl-TJ"/>
        </w:rPr>
        <w:t>social networks ,.</w:t>
      </w:r>
      <w:bookmarkStart w:id="0" w:name="_GoBack"/>
      <w:bookmarkEnd w:id="0"/>
    </w:p>
    <w:p w:rsidR="0031760E" w:rsidRPr="0031760E" w:rsidRDefault="0031760E" w:rsidP="0031760E">
      <w:pPr>
        <w:jc w:val="both"/>
        <w:rPr>
          <w:rFonts w:ascii="Times New Roman Tj" w:hAnsi="Times New Roman Tj"/>
          <w:szCs w:val="24"/>
          <w:lang w:val="tg-Cyrl-TJ"/>
        </w:rPr>
      </w:pPr>
      <w:r w:rsidRPr="00A635B1">
        <w:rPr>
          <w:rFonts w:ascii="Times New Roman Tj" w:hAnsi="Times New Roman Tj"/>
          <w:b/>
          <w:szCs w:val="24"/>
          <w:lang w:val="tg-Cyrl-TJ"/>
        </w:rPr>
        <w:t>Step 2</w:t>
      </w:r>
      <w:r w:rsidRPr="0031760E">
        <w:rPr>
          <w:rFonts w:ascii="Times New Roman Tj" w:hAnsi="Times New Roman Tj"/>
          <w:szCs w:val="24"/>
          <w:lang w:val="tg-Cyrl-TJ"/>
        </w:rPr>
        <w:t xml:space="preserve">: Separation and processing. An environmental and social specialist will collect and record complaints and feedback to ensure compliance with the </w:t>
      </w:r>
      <w:r w:rsidRPr="00046E2D">
        <w:rPr>
          <w:rFonts w:ascii="Times New Roman Tj" w:hAnsi="Times New Roman Tj"/>
          <w:szCs w:val="24"/>
          <w:lang w:val="en-US"/>
        </w:rPr>
        <w:t>PI</w:t>
      </w:r>
      <w:r w:rsidRPr="0031760E">
        <w:rPr>
          <w:rFonts w:ascii="Times New Roman Tj" w:hAnsi="Times New Roman Tj"/>
          <w:szCs w:val="24"/>
          <w:lang w:val="tg-Cyrl-TJ"/>
        </w:rPr>
        <w:t>G's environmental and social protection obligations</w:t>
      </w:r>
      <w:r w:rsidRPr="00B3685B">
        <w:rPr>
          <w:rFonts w:ascii="Times New Roman Tj" w:hAnsi="Times New Roman Tj"/>
          <w:szCs w:val="24"/>
          <w:lang w:val="tg-Cyrl-TJ"/>
        </w:rPr>
        <w:t xml:space="preserve">. </w:t>
      </w:r>
      <w:r w:rsidR="00B3685B" w:rsidRPr="00B3685B">
        <w:rPr>
          <w:rFonts w:ascii="Times New Roman Tj" w:hAnsi="Times New Roman Tj"/>
          <w:szCs w:val="24"/>
          <w:lang w:val="en-US"/>
        </w:rPr>
        <w:t>He/she</w:t>
      </w:r>
      <w:r w:rsidRPr="0031760E">
        <w:rPr>
          <w:rFonts w:ascii="Times New Roman Tj" w:hAnsi="Times New Roman Tj"/>
          <w:szCs w:val="24"/>
          <w:lang w:val="tg-Cyrl-TJ"/>
        </w:rPr>
        <w:t xml:space="preserve"> has been instructed by the relevant </w:t>
      </w:r>
      <w:r w:rsidR="00B3685B" w:rsidRPr="00B3685B">
        <w:rPr>
          <w:rFonts w:ascii="Times New Roman Tj" w:hAnsi="Times New Roman Tj"/>
          <w:szCs w:val="24"/>
          <w:lang w:val="en-US"/>
        </w:rPr>
        <w:t>persons/institutions</w:t>
      </w:r>
      <w:r w:rsidRPr="0031760E">
        <w:rPr>
          <w:rFonts w:ascii="Times New Roman Tj" w:hAnsi="Times New Roman Tj"/>
          <w:szCs w:val="24"/>
          <w:lang w:val="tg-Cyrl-TJ"/>
        </w:rPr>
        <w:t xml:space="preserve"> to consider their complaints. They are expected </w:t>
      </w:r>
      <w:r w:rsidRPr="00B3685B">
        <w:rPr>
          <w:rFonts w:ascii="Times New Roman Tj" w:hAnsi="Times New Roman Tj"/>
          <w:szCs w:val="24"/>
          <w:lang w:val="tg-Cyrl-TJ"/>
        </w:rPr>
        <w:t xml:space="preserve">to </w:t>
      </w:r>
      <w:r w:rsidR="00B3685B" w:rsidRPr="00B3685B">
        <w:rPr>
          <w:rFonts w:ascii="Times New Roman Tj" w:hAnsi="Times New Roman Tj"/>
          <w:szCs w:val="24"/>
          <w:lang w:val="en-US"/>
        </w:rPr>
        <w:t>discuss/consult</w:t>
      </w:r>
      <w:r w:rsidRPr="0031760E">
        <w:rPr>
          <w:rFonts w:ascii="Times New Roman Tj" w:hAnsi="Times New Roman Tj"/>
          <w:szCs w:val="24"/>
          <w:lang w:val="tg-Cyrl-TJ"/>
        </w:rPr>
        <w:t xml:space="preserve"> with the complainant and make a decision within 15 days of receiving the complaint.</w:t>
      </w:r>
    </w:p>
    <w:p w:rsidR="0031760E" w:rsidRPr="0031760E" w:rsidRDefault="0031760E" w:rsidP="0031760E">
      <w:pPr>
        <w:jc w:val="both"/>
        <w:rPr>
          <w:rFonts w:ascii="Times New Roman Tj" w:hAnsi="Times New Roman Tj"/>
          <w:szCs w:val="24"/>
          <w:lang w:val="tg-Cyrl-TJ"/>
        </w:rPr>
      </w:pPr>
      <w:r w:rsidRPr="00A635B1">
        <w:rPr>
          <w:rFonts w:ascii="Times New Roman Tj" w:hAnsi="Times New Roman Tj"/>
          <w:b/>
          <w:szCs w:val="24"/>
          <w:lang w:val="tg-Cyrl-TJ"/>
        </w:rPr>
        <w:t>Step 3</w:t>
      </w:r>
      <w:r w:rsidRPr="0031760E">
        <w:rPr>
          <w:rFonts w:ascii="Times New Roman Tj" w:hAnsi="Times New Roman Tj"/>
          <w:szCs w:val="24"/>
          <w:lang w:val="tg-Cyrl-TJ"/>
        </w:rPr>
        <w:t xml:space="preserve">: Confirm and track. Within seven (7) days of receiving the complaint, the </w:t>
      </w:r>
      <w:r w:rsidRPr="00B3685B">
        <w:rPr>
          <w:rFonts w:ascii="Times New Roman Tj" w:hAnsi="Times New Roman Tj"/>
          <w:szCs w:val="24"/>
          <w:lang w:val="tg-Cyrl-TJ"/>
        </w:rPr>
        <w:t xml:space="preserve">person in </w:t>
      </w:r>
      <w:r w:rsidR="00B3685B" w:rsidRPr="00B3685B">
        <w:rPr>
          <w:rFonts w:ascii="Times New Roman Tj" w:hAnsi="Times New Roman Tj"/>
          <w:szCs w:val="24"/>
          <w:lang w:val="en-US"/>
        </w:rPr>
        <w:t>charge/institution</w:t>
      </w:r>
      <w:r w:rsidRPr="0031760E">
        <w:rPr>
          <w:rFonts w:ascii="Times New Roman Tj" w:hAnsi="Times New Roman Tj"/>
          <w:szCs w:val="24"/>
          <w:lang w:val="tg-Cyrl-TJ"/>
        </w:rPr>
        <w:t xml:space="preserve"> will contact the complainant and provide information on the possible course of action and the time limits for resolving the complaint. If additional information is needed to resolve complaints and suggestions, it will be checked (up to 30 days).</w:t>
      </w:r>
    </w:p>
    <w:p w:rsidR="0031760E" w:rsidRPr="0031760E" w:rsidRDefault="0031760E" w:rsidP="0031760E">
      <w:pPr>
        <w:jc w:val="both"/>
        <w:rPr>
          <w:rFonts w:ascii="Times New Roman Tj" w:hAnsi="Times New Roman Tj"/>
          <w:szCs w:val="24"/>
          <w:lang w:val="tg-Cyrl-TJ"/>
        </w:rPr>
      </w:pPr>
      <w:r w:rsidRPr="00A635B1">
        <w:rPr>
          <w:rFonts w:ascii="Times New Roman Tj" w:hAnsi="Times New Roman Tj"/>
          <w:b/>
          <w:szCs w:val="24"/>
          <w:lang w:val="tg-Cyrl-TJ"/>
        </w:rPr>
        <w:t>Step 4</w:t>
      </w:r>
      <w:r w:rsidRPr="0031760E">
        <w:rPr>
          <w:rFonts w:ascii="Times New Roman Tj" w:hAnsi="Times New Roman Tj"/>
          <w:szCs w:val="24"/>
          <w:lang w:val="tg-Cyrl-TJ"/>
        </w:rPr>
        <w:t xml:space="preserve">: An inspection is conducted, </w:t>
      </w:r>
      <w:r w:rsidR="004C2BC6" w:rsidRPr="004C2BC6">
        <w:rPr>
          <w:rFonts w:ascii="Times New Roman Tj" w:hAnsi="Times New Roman Tj"/>
          <w:szCs w:val="24"/>
          <w:lang w:val="en-US"/>
        </w:rPr>
        <w:t xml:space="preserve">and </w:t>
      </w:r>
      <w:r w:rsidRPr="004C2BC6">
        <w:rPr>
          <w:rFonts w:ascii="Times New Roman Tj" w:hAnsi="Times New Roman Tj"/>
          <w:szCs w:val="24"/>
          <w:lang w:val="tg-Cyrl-TJ"/>
        </w:rPr>
        <w:t>a</w:t>
      </w:r>
      <w:r w:rsidRPr="0031760E">
        <w:rPr>
          <w:rFonts w:ascii="Times New Roman Tj" w:hAnsi="Times New Roman Tj"/>
          <w:szCs w:val="24"/>
          <w:lang w:val="tg-Cyrl-TJ"/>
        </w:rPr>
        <w:t xml:space="preserve"> conclusion is made and documented. This phase involves gathering information about the complaint to determine the evidence relevant to the problem and confirming the validity of the complaint and then developing a proposed solution that can lead to changes to decisions about acceptability, assistance, changes to the program itself, and other actions. , or any action. Depending on the nature of the complaint, the process typically includes site visits, document review, meetings with the complainant (if they are known and willing to participate), and meetings with others (both inside and outside the project) who may have information or otherwise assistance. be included. in </w:t>
      </w:r>
      <w:r w:rsidR="00B3685B" w:rsidRPr="00B3685B">
        <w:rPr>
          <w:rFonts w:ascii="Times New Roman Tj" w:hAnsi="Times New Roman Tj"/>
          <w:szCs w:val="24"/>
          <w:lang w:val="en-US"/>
        </w:rPr>
        <w:t>problem-solving</w:t>
      </w:r>
      <w:r w:rsidRPr="0031760E">
        <w:rPr>
          <w:rFonts w:ascii="Times New Roman Tj" w:hAnsi="Times New Roman Tj"/>
          <w:szCs w:val="24"/>
          <w:lang w:val="tg-Cyrl-TJ"/>
        </w:rPr>
        <w:t xml:space="preserve">. More or more complaints are expected to be resolved at this stage. </w:t>
      </w:r>
      <w:r w:rsidRPr="00B3685B">
        <w:rPr>
          <w:rFonts w:ascii="Times New Roman Tj" w:hAnsi="Times New Roman Tj"/>
          <w:szCs w:val="24"/>
          <w:lang w:val="tg-Cyrl-TJ"/>
        </w:rPr>
        <w:t xml:space="preserve">All actions </w:t>
      </w:r>
      <w:r w:rsidR="00B3685B" w:rsidRPr="00B3685B">
        <w:rPr>
          <w:rFonts w:ascii="Times New Roman Tj" w:hAnsi="Times New Roman Tj"/>
          <w:szCs w:val="24"/>
          <w:lang w:val="en-US"/>
        </w:rPr>
        <w:t>are taken</w:t>
      </w:r>
      <w:r w:rsidRPr="0031760E">
        <w:rPr>
          <w:rFonts w:ascii="Times New Roman Tj" w:hAnsi="Times New Roman Tj"/>
          <w:szCs w:val="24"/>
          <w:lang w:val="tg-Cyrl-TJ"/>
        </w:rPr>
        <w:t xml:space="preserve"> in these and other steps are fully documented and any decision is recorded.</w:t>
      </w:r>
    </w:p>
    <w:p w:rsidR="0031760E" w:rsidRPr="0031760E" w:rsidRDefault="0031760E" w:rsidP="0031760E">
      <w:pPr>
        <w:jc w:val="both"/>
        <w:rPr>
          <w:rFonts w:ascii="Times New Roman Tj" w:hAnsi="Times New Roman Tj"/>
          <w:szCs w:val="24"/>
          <w:lang w:val="tg-Cyrl-TJ"/>
        </w:rPr>
      </w:pPr>
      <w:r w:rsidRPr="00A635B1">
        <w:rPr>
          <w:rFonts w:ascii="Times New Roman Tj" w:hAnsi="Times New Roman Tj"/>
          <w:b/>
          <w:szCs w:val="24"/>
          <w:lang w:val="tg-Cyrl-TJ"/>
        </w:rPr>
        <w:t>Step 5</w:t>
      </w:r>
      <w:r w:rsidRPr="0031760E">
        <w:rPr>
          <w:rFonts w:ascii="Times New Roman Tj" w:hAnsi="Times New Roman Tj"/>
          <w:szCs w:val="24"/>
          <w:lang w:val="tg-Cyrl-TJ"/>
        </w:rPr>
        <w:t xml:space="preserve">: Monitoring and evaluation. Monitoring is the process of tracking complaints and assessing the status of their resolution. </w:t>
      </w:r>
      <w:r>
        <w:rPr>
          <w:szCs w:val="24"/>
          <w:lang w:val="en-US"/>
        </w:rPr>
        <w:t>PI</w:t>
      </w:r>
      <w:r w:rsidRPr="0031760E">
        <w:rPr>
          <w:rFonts w:ascii="Times New Roman Tj" w:hAnsi="Times New Roman Tj"/>
          <w:szCs w:val="24"/>
          <w:lang w:val="tg-Cyrl-TJ"/>
        </w:rPr>
        <w:t>G will be responsible for consolidating, monitoring, and reporting on the total number of complaints, suggestions, and other feedback received, resolved, and considered. This is achieved by keeping a record of complaints and recording all steps to resolve complaints or otherwise respond to feedback and questions.</w:t>
      </w:r>
    </w:p>
    <w:p w:rsidR="00821236" w:rsidRPr="00A114B5" w:rsidRDefault="0031760E" w:rsidP="0031760E">
      <w:pPr>
        <w:jc w:val="both"/>
        <w:rPr>
          <w:rFonts w:ascii="Times New Roman Tj" w:hAnsi="Times New Roman Tj"/>
          <w:szCs w:val="24"/>
          <w:lang w:val="tg-Cyrl-TJ"/>
        </w:rPr>
      </w:pPr>
      <w:r w:rsidRPr="001D171D">
        <w:rPr>
          <w:rFonts w:ascii="Times New Roman Tj" w:hAnsi="Times New Roman Tj"/>
          <w:b/>
          <w:szCs w:val="24"/>
          <w:lang w:val="tg-Cyrl-TJ"/>
        </w:rPr>
        <w:t>Step 6:</w:t>
      </w:r>
      <w:r w:rsidRPr="0031760E">
        <w:rPr>
          <w:rFonts w:ascii="Times New Roman Tj" w:hAnsi="Times New Roman Tj"/>
          <w:szCs w:val="24"/>
          <w:lang w:val="tg-Cyrl-TJ"/>
        </w:rPr>
        <w:t xml:space="preserve"> Provide feedback. This step involves notifying users of the mechanism of submitting complaints, feedback, and questions about </w:t>
      </w:r>
      <w:r w:rsidR="00B3685B" w:rsidRPr="00B3685B">
        <w:rPr>
          <w:rFonts w:ascii="Times New Roman Tj" w:hAnsi="Times New Roman Tj"/>
          <w:szCs w:val="24"/>
          <w:lang w:val="en-US"/>
        </w:rPr>
        <w:t>problem-solving</w:t>
      </w:r>
      <w:r w:rsidRPr="0031760E">
        <w:rPr>
          <w:rFonts w:ascii="Times New Roman Tj" w:hAnsi="Times New Roman Tj"/>
          <w:szCs w:val="24"/>
          <w:lang w:val="tg-Cyrl-TJ"/>
        </w:rPr>
        <w:t xml:space="preserve"> or providing answers to questions. Where possible, the applicant must be notified in person of the proposed solution (by telephone or other means).</w:t>
      </w:r>
    </w:p>
    <w:sectPr w:rsidR="00821236" w:rsidRPr="00A114B5" w:rsidSect="00FE42C0">
      <w:pgSz w:w="11906" w:h="16838"/>
      <w:pgMar w:top="709" w:right="851" w:bottom="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80000283" w:usb1="00000048"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62263"/>
    <w:multiLevelType w:val="hybridMultilevel"/>
    <w:tmpl w:val="FFA0269E"/>
    <w:lvl w:ilvl="0" w:tplc="F0E64070">
      <w:start w:val="1"/>
      <w:numFmt w:val="lowerLetter"/>
      <w:lvlText w:val="(%1)"/>
      <w:lvlJc w:val="left"/>
      <w:pPr>
        <w:ind w:left="795" w:hanging="720"/>
      </w:pPr>
      <w:rPr>
        <w:rFonts w:ascii="Times New Roman Tj" w:hAnsi="Times New Roman Tj"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56"/>
    <w:rsid w:val="00026024"/>
    <w:rsid w:val="00046E2D"/>
    <w:rsid w:val="0005544C"/>
    <w:rsid w:val="000A75D5"/>
    <w:rsid w:val="001177FE"/>
    <w:rsid w:val="001D171D"/>
    <w:rsid w:val="00207969"/>
    <w:rsid w:val="0031760E"/>
    <w:rsid w:val="00391E74"/>
    <w:rsid w:val="004A4109"/>
    <w:rsid w:val="004C2BC6"/>
    <w:rsid w:val="005150D3"/>
    <w:rsid w:val="00516141"/>
    <w:rsid w:val="00526959"/>
    <w:rsid w:val="005800A9"/>
    <w:rsid w:val="00642AED"/>
    <w:rsid w:val="006779F9"/>
    <w:rsid w:val="007D3188"/>
    <w:rsid w:val="00821236"/>
    <w:rsid w:val="008B52FB"/>
    <w:rsid w:val="00906135"/>
    <w:rsid w:val="009118B4"/>
    <w:rsid w:val="00940EC7"/>
    <w:rsid w:val="009536A0"/>
    <w:rsid w:val="009855CF"/>
    <w:rsid w:val="00986EBA"/>
    <w:rsid w:val="009D467C"/>
    <w:rsid w:val="009F1AAD"/>
    <w:rsid w:val="00A114B5"/>
    <w:rsid w:val="00A50C3D"/>
    <w:rsid w:val="00A635B1"/>
    <w:rsid w:val="00A738B6"/>
    <w:rsid w:val="00AB0C53"/>
    <w:rsid w:val="00B134A0"/>
    <w:rsid w:val="00B3685B"/>
    <w:rsid w:val="00B777CB"/>
    <w:rsid w:val="00BE6E09"/>
    <w:rsid w:val="00BF4E56"/>
    <w:rsid w:val="00C81754"/>
    <w:rsid w:val="00C97402"/>
    <w:rsid w:val="00CC45B2"/>
    <w:rsid w:val="00CE24A0"/>
    <w:rsid w:val="00CE40C9"/>
    <w:rsid w:val="00DB4075"/>
    <w:rsid w:val="00E50481"/>
    <w:rsid w:val="00E55CE1"/>
    <w:rsid w:val="00F035FB"/>
    <w:rsid w:val="00F25EF9"/>
    <w:rsid w:val="00F97F00"/>
    <w:rsid w:val="00FE4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0FEC"/>
  <w15:chartTrackingRefBased/>
  <w15:docId w15:val="{974E547C-D060-4944-9003-D9B5ACED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BE6E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6E09"/>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5150D3"/>
    <w:rPr>
      <w:color w:val="0563C1" w:themeColor="hyperlink"/>
      <w:u w:val="single"/>
    </w:rPr>
  </w:style>
  <w:style w:type="character" w:styleId="a4">
    <w:name w:val="Unresolved Mention"/>
    <w:basedOn w:val="a0"/>
    <w:uiPriority w:val="99"/>
    <w:semiHidden/>
    <w:unhideWhenUsed/>
    <w:rsid w:val="005150D3"/>
    <w:rPr>
      <w:color w:val="605E5C"/>
      <w:shd w:val="clear" w:color="auto" w:fill="E1DFDD"/>
    </w:rPr>
  </w:style>
  <w:style w:type="paragraph" w:styleId="a5">
    <w:name w:val="List Paragraph"/>
    <w:basedOn w:val="a"/>
    <w:uiPriority w:val="34"/>
    <w:qFormat/>
    <w:rsid w:val="00821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7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1</Pages>
  <Words>538</Words>
  <Characters>3067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hp5</dc:creator>
  <cp:keywords/>
  <dc:description/>
  <cp:lastModifiedBy>hp5</cp:lastModifiedBy>
  <cp:revision>33</cp:revision>
  <cp:lastPrinted>2022-06-07T05:29:00Z</cp:lastPrinted>
  <dcterms:created xsi:type="dcterms:W3CDTF">2022-04-06T11:18:00Z</dcterms:created>
  <dcterms:modified xsi:type="dcterms:W3CDTF">2022-06-07T05:30:00Z</dcterms:modified>
</cp:coreProperties>
</file>